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l6s6g0hfhiwp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About Pan Dental Surgery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Who We Are</w:t>
        <w:br w:type="textWrapping"/>
      </w:r>
      <w:r w:rsidDel="00000000" w:rsidR="00000000" w:rsidRPr="00000000">
        <w:rPr>
          <w:rtl w:val="0"/>
        </w:rPr>
        <w:t xml:space="preserve"> Pan Dental Surgery is a leading dental care provider with over </w:t>
      </w:r>
      <w:r w:rsidDel="00000000" w:rsidR="00000000" w:rsidRPr="00000000">
        <w:rPr>
          <w:b w:val="1"/>
          <w:rtl w:val="0"/>
        </w:rPr>
        <w:t xml:space="preserve">30 years</w:t>
      </w:r>
      <w:r w:rsidDel="00000000" w:rsidR="00000000" w:rsidRPr="00000000">
        <w:rPr>
          <w:rtl w:val="0"/>
        </w:rPr>
        <w:t xml:space="preserve"> of experience serving Uganda and the East African region. What started as a small clinic with one dental chair has grown into a multi-branch centre of excellence committed to delivering high-quality, patient-centred dental care.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Mission</w:t>
        <w:br w:type="textWrapping"/>
      </w:r>
      <w:r w:rsidDel="00000000" w:rsidR="00000000" w:rsidRPr="00000000">
        <w:rPr>
          <w:rtl w:val="0"/>
        </w:rPr>
        <w:t xml:space="preserve"> To help every patient achieve optimal oral health and a confident smile through comprehensive and modern dental care, delivered with compassion, professionalism, and ethical standards.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Vision</w:t>
        <w:br w:type="textWrapping"/>
      </w:r>
      <w:r w:rsidDel="00000000" w:rsidR="00000000" w:rsidRPr="00000000">
        <w:rPr>
          <w:rtl w:val="0"/>
        </w:rPr>
        <w:t xml:space="preserve"> To be the preferred dental care provider in East Africa — known for innovation, cutting-edge technology, and unmatched patient experience.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Core Values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Quality &amp; Excellence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Integrity and Trust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Innovation and Continuous Improvement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Care &amp; Compassion for Patients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Respect and Professionalism</w:t>
        <w:br w:type="textWrapping"/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What Sets Us Apart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Advanced Technology</w:t>
      </w:r>
      <w:r w:rsidDel="00000000" w:rsidR="00000000" w:rsidRPr="00000000">
        <w:rPr>
          <w:rtl w:val="0"/>
        </w:rPr>
        <w:t xml:space="preserve">: We use state-of-the-art dental technologies — digital imaging, 3D scans, CEREC / same-day crowns, laser dentistry — to improve diagnostic accuracy and shorten treatment times.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Comprehensive Services</w:t>
      </w:r>
      <w:r w:rsidDel="00000000" w:rsidR="00000000" w:rsidRPr="00000000">
        <w:rPr>
          <w:rtl w:val="0"/>
        </w:rPr>
        <w:t xml:space="preserve">: From routine dental hygiene, cleanings, children’s dentistry and orthodontics, to dental implants, implants bridges, emergency treatment, crowns &amp; bridges and cosmetic dentistry.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Experienced &amp; Friendly Team</w:t>
      </w:r>
      <w:r w:rsidDel="00000000" w:rsidR="00000000" w:rsidRPr="00000000">
        <w:rPr>
          <w:rtl w:val="0"/>
        </w:rPr>
        <w:t xml:space="preserve">: Clinical and administrative staff who are highly trained, respectful, and there to support patients throughout their treatment.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Multiple Locations</w:t>
      </w:r>
      <w:r w:rsidDel="00000000" w:rsidR="00000000" w:rsidRPr="00000000">
        <w:rPr>
          <w:rtl w:val="0"/>
        </w:rPr>
        <w:t xml:space="preserve">: Our presence in Buganda Road, Naguru Drive, Jinja inUganda, and Tanzania helps us reach more patients with consistent quality care.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Patient Satisfaction &amp; Comfort</w:t>
      </w:r>
      <w:r w:rsidDel="00000000" w:rsidR="00000000" w:rsidRPr="00000000">
        <w:rPr>
          <w:rtl w:val="0"/>
        </w:rPr>
        <w:t xml:space="preserve">: We strive to create a welcoming environment, ensure patient comfort (including for nervous patients, emergencies), and deliver treatment plans tailored to each individual.</w:t>
        <w:br w:type="textWrapping"/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Our Journey / History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Founded in the 1995 as a small dental practice.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Over time, adoption of new tools (e.g. digital x-ray, CEREC technology, same-day crowns) has enabled quicker, more precise dental work.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Expansion has included the opening of multiple branches (Buganda Road, Naguru, Jinja, and elsewhere) to make our services more accessible.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Continuous training &amp; innovation: through partnerships, in-house training (e.g. via Pan Dental Academy), and investments in laboratory / imaging facilities.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Leadership</w:t>
        <w:br w:type="textWrapping"/>
      </w:r>
      <w:r w:rsidDel="00000000" w:rsidR="00000000" w:rsidRPr="00000000">
        <w:rPr>
          <w:rtl w:val="0"/>
        </w:rPr>
        <w:t xml:space="preserve">- Leadership information required here.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q5zmn67s81ch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Branches / Locations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Here’s a summary of the branches I found, to include on the site map / locations page: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1253.1016862544711"/>
        <w:gridCol w:w="3477.1180378129793"/>
        <w:gridCol w:w="3104.0572304547777"/>
        <w:gridCol w:w="1525.723045477772"/>
        <w:tblGridChange w:id="0">
          <w:tblGrid>
            <w:gridCol w:w="1253.1016862544711"/>
            <w:gridCol w:w="3477.1180378129793"/>
            <w:gridCol w:w="3104.0572304547777"/>
            <w:gridCol w:w="1525.723045477772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Branch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Phone(s)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Notes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Buganda Road, Kampala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Plot 67, Buganda Road, Kampala, Uganda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+256 701 091 800 / +256 784 343 383 (main contacts) (</w:t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pandentalsurgery.com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One of the primary branches; full services</w:t>
            </w:r>
          </w:p>
        </w:tc>
      </w:tr>
      <w:tr>
        <w:trPr>
          <w:cantSplit w:val="0"/>
          <w:trHeight w:val="105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Naguru Drive, Kampala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Plot 63A, Naguru Drive, Kampala (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pandentalsurgery.com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+256 752 908 745 / +256 784 777 210 (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pandentalsurgery.com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Another full-service branch</w:t>
            </w:r>
          </w:p>
        </w:tc>
      </w:tr>
      <w:tr>
        <w:trPr>
          <w:cantSplit w:val="0"/>
          <w:trHeight w:val="105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Jinja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Plot 11A, Nalufenya Road, Jinja, Uganda (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pandentalsurgery.com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+256 708 310 613 / +256 703 096 075 (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pandentalsurgery.com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Serving the Jinja area</w:t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Tanzania branch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i w:val="1"/>
                <w:rtl w:val="0"/>
              </w:rPr>
              <w:t xml:space="preserve">I didn’t find detailed contact or location info yet</w:t>
            </w:r>
            <w:r w:rsidDel="00000000" w:rsidR="00000000" w:rsidRPr="00000000">
              <w:rPr>
                <w:rtl w:val="0"/>
              </w:rPr>
              <w:t xml:space="preserve"> — this would need to be provided (or verified) for the site.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Also include hours of operation (per branch if different). General working hours are: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Mon – Fri: 8:00am – 8:00pm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Saturday: 9:00am – 3:00pm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Sunday: 8:00am – 1:00pm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Public Holidays: 9:00am – 1:00pm</w:t>
        <w:br w:type="textWrapping"/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2fht2jnzmf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Services (Overview)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Here is a cleaner layout of the main services, grouped so website visitors can easily find what they need: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General Dentistry</w:t>
        <w:br w:type="textWrapping"/>
      </w:r>
    </w:p>
    <w:p w:rsidR="00000000" w:rsidDel="00000000" w:rsidP="00000000" w:rsidRDefault="00000000" w:rsidRPr="00000000" w14:paraId="0000003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Exams &amp; Cleanings</w:t>
      </w:r>
    </w:p>
    <w:p w:rsidR="00000000" w:rsidDel="00000000" w:rsidP="00000000" w:rsidRDefault="00000000" w:rsidRPr="00000000" w14:paraId="00000039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Root Canal Therapy</w:t>
      </w:r>
    </w:p>
    <w:p w:rsidR="00000000" w:rsidDel="00000000" w:rsidP="00000000" w:rsidRDefault="00000000" w:rsidRPr="00000000" w14:paraId="0000003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Jaw joint (TMJ) Problems</w:t>
      </w:r>
    </w:p>
    <w:p w:rsidR="00000000" w:rsidDel="00000000" w:rsidP="00000000" w:rsidRDefault="00000000" w:rsidRPr="00000000" w14:paraId="0000003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Dental Restorations (fillings, crowns, bridges)</w:t>
      </w:r>
    </w:p>
    <w:p w:rsidR="00000000" w:rsidDel="00000000" w:rsidP="00000000" w:rsidRDefault="00000000" w:rsidRPr="00000000" w14:paraId="0000003C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Care for Pregnant Women</w:t>
      </w:r>
    </w:p>
    <w:p w:rsidR="00000000" w:rsidDel="00000000" w:rsidP="00000000" w:rsidRDefault="00000000" w:rsidRPr="00000000" w14:paraId="0000003D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Solutions for Snoring &amp; Sleep Apnoea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Cosmetic Dentistry</w:t>
        <w:br w:type="textWrapping"/>
      </w:r>
    </w:p>
    <w:p w:rsidR="00000000" w:rsidDel="00000000" w:rsidP="00000000" w:rsidRDefault="00000000" w:rsidRPr="00000000" w14:paraId="0000003F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Teeth Whitening</w:t>
      </w:r>
    </w:p>
    <w:p w:rsidR="00000000" w:rsidDel="00000000" w:rsidP="00000000" w:rsidRDefault="00000000" w:rsidRPr="00000000" w14:paraId="00000040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Porcelain Veneers</w:t>
      </w:r>
    </w:p>
    <w:p w:rsidR="00000000" w:rsidDel="00000000" w:rsidP="00000000" w:rsidRDefault="00000000" w:rsidRPr="00000000" w14:paraId="0000004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Inlays &amp; Onlays</w:t>
      </w:r>
    </w:p>
    <w:p w:rsidR="00000000" w:rsidDel="00000000" w:rsidP="00000000" w:rsidRDefault="00000000" w:rsidRPr="00000000" w14:paraId="0000004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White Fillings</w:t>
      </w:r>
    </w:p>
    <w:p w:rsidR="00000000" w:rsidDel="00000000" w:rsidP="00000000" w:rsidRDefault="00000000" w:rsidRPr="00000000" w14:paraId="00000043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Smile design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Orthodontics</w:t>
        <w:br w:type="textWrapping"/>
      </w:r>
    </w:p>
    <w:p w:rsidR="00000000" w:rsidDel="00000000" w:rsidP="00000000" w:rsidRDefault="00000000" w:rsidRPr="00000000" w14:paraId="00000045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Traditional Braces (Ceramic, Damon, etc.)</w:t>
      </w:r>
    </w:p>
    <w:p w:rsidR="00000000" w:rsidDel="00000000" w:rsidP="00000000" w:rsidRDefault="00000000" w:rsidRPr="00000000" w14:paraId="0000004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Clear Aligners / “Invisible” braces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Children’s Dentistry</w:t>
        <w:br w:type="textWrapping"/>
      </w:r>
    </w:p>
    <w:p w:rsidR="00000000" w:rsidDel="00000000" w:rsidP="00000000" w:rsidRDefault="00000000" w:rsidRPr="00000000" w14:paraId="0000004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Pediatric Exams &amp; Cleanings</w:t>
      </w:r>
    </w:p>
    <w:p w:rsidR="00000000" w:rsidDel="00000000" w:rsidP="00000000" w:rsidRDefault="00000000" w:rsidRPr="00000000" w14:paraId="00000049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Digital X-Rays</w:t>
      </w:r>
    </w:p>
    <w:p w:rsidR="00000000" w:rsidDel="00000000" w:rsidP="00000000" w:rsidRDefault="00000000" w:rsidRPr="00000000" w14:paraId="0000004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Fluoride Treatments</w:t>
      </w:r>
    </w:p>
    <w:p w:rsidR="00000000" w:rsidDel="00000000" w:rsidP="00000000" w:rsidRDefault="00000000" w:rsidRPr="00000000" w14:paraId="0000004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Sedation &amp; Emergency Care</w:t>
        <w:br w:type="textWrapping"/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Dental Implants &amp; Prosthetics</w:t>
        <w:br w:type="textWrapping"/>
      </w:r>
    </w:p>
    <w:p w:rsidR="00000000" w:rsidDel="00000000" w:rsidP="00000000" w:rsidRDefault="00000000" w:rsidRPr="00000000" w14:paraId="0000004D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Dental Implants (including same-day implants)</w:t>
      </w:r>
    </w:p>
    <w:p w:rsidR="00000000" w:rsidDel="00000000" w:rsidP="00000000" w:rsidRDefault="00000000" w:rsidRPr="00000000" w14:paraId="0000004E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Implant Bridges, Dentures</w:t>
      </w:r>
    </w:p>
    <w:p w:rsidR="00000000" w:rsidDel="00000000" w:rsidP="00000000" w:rsidRDefault="00000000" w:rsidRPr="00000000" w14:paraId="0000004F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All-on-4 solutions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Periodontics &amp; Gum Care</w:t>
        <w:br w:type="textWrapping"/>
      </w:r>
    </w:p>
    <w:p w:rsidR="00000000" w:rsidDel="00000000" w:rsidP="00000000" w:rsidRDefault="00000000" w:rsidRPr="00000000" w14:paraId="0000005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Gingivitis &amp; Periodontitis treatment</w:t>
      </w:r>
    </w:p>
    <w:p w:rsidR="00000000" w:rsidDel="00000000" w:rsidP="00000000" w:rsidRDefault="00000000" w:rsidRPr="00000000" w14:paraId="0000005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Maintenance programmes</w:t>
        <w:br w:type="textWrapping"/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Emergency Dental Care</w:t>
        <w:br w:type="textWrapping"/>
      </w:r>
    </w:p>
    <w:p w:rsidR="00000000" w:rsidDel="00000000" w:rsidP="00000000" w:rsidRDefault="00000000" w:rsidRPr="00000000" w14:paraId="0000005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Treatment for pain, swelling, injuries, bleeding etc.</w:t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Dental Surgery</w:t>
        <w:br w:type="textWrapping"/>
      </w:r>
    </w:p>
    <w:p w:rsidR="00000000" w:rsidDel="00000000" w:rsidP="00000000" w:rsidRDefault="00000000" w:rsidRPr="00000000" w14:paraId="0000005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Tooth Extractions, Curettage, Plastic / Corrective Surgery etc.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Crowns, Bridges &amp; Laboratory Services</w:t>
        <w:br w:type="textWrapping"/>
      </w:r>
    </w:p>
    <w:p w:rsidR="00000000" w:rsidDel="00000000" w:rsidP="00000000" w:rsidRDefault="00000000" w:rsidRPr="00000000" w14:paraId="00000058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Fixed / Removable dentures</w:t>
      </w:r>
    </w:p>
    <w:p w:rsidR="00000000" w:rsidDel="00000000" w:rsidP="00000000" w:rsidRDefault="00000000" w:rsidRPr="00000000" w14:paraId="00000059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Smile restoration work</w:t>
      </w:r>
    </w:p>
    <w:p w:rsidR="00000000" w:rsidDel="00000000" w:rsidP="00000000" w:rsidRDefault="00000000" w:rsidRPr="00000000" w14:paraId="0000005A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Lab-based custom prosthetics</w:t>
        <w:br w:type="textWrapping"/>
      </w:r>
    </w:p>
    <w:p w:rsidR="00000000" w:rsidDel="00000000" w:rsidP="00000000" w:rsidRDefault="00000000" w:rsidRPr="00000000" w14:paraId="0000005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und00jw9xxne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Awards, Recognition &amp; Innovation</w:t>
      </w:r>
    </w:p>
    <w:p w:rsidR="00000000" w:rsidDel="00000000" w:rsidP="00000000" w:rsidRDefault="00000000" w:rsidRPr="00000000" w14:paraId="0000005C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 2009, Pan Dental was the first practice in East Africa to adopt </w:t>
      </w:r>
      <w:r w:rsidDel="00000000" w:rsidR="00000000" w:rsidRPr="00000000">
        <w:rPr>
          <w:b w:val="1"/>
          <w:rtl w:val="0"/>
        </w:rPr>
        <w:t xml:space="preserve">computerised dentistry (CEREC)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rtl w:val="0"/>
        </w:rPr>
        <w:t xml:space="preserve">laser dentistry</w:t>
      </w:r>
      <w:r w:rsidDel="00000000" w:rsidR="00000000" w:rsidRPr="00000000">
        <w:rPr>
          <w:rtl w:val="0"/>
        </w:rPr>
        <w:t xml:space="preserve">. (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Monitor</w:t>
        </w:r>
      </w:hyperlink>
      <w:r w:rsidDel="00000000" w:rsidR="00000000" w:rsidRPr="00000000">
        <w:rPr>
          <w:rtl w:val="0"/>
        </w:rPr>
        <w:t xml:space="preserve">)</w:t>
        <w:br w:type="textWrapping"/>
      </w:r>
    </w:p>
    <w:p w:rsidR="00000000" w:rsidDel="00000000" w:rsidP="00000000" w:rsidRDefault="00000000" w:rsidRPr="00000000" w14:paraId="0000005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clinic has grown significantly, from a single chair to a multi-chair fully computerised practice. (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Monitor</w:t>
        </w:r>
      </w:hyperlink>
      <w:r w:rsidDel="00000000" w:rsidR="00000000" w:rsidRPr="00000000">
        <w:rPr>
          <w:rtl w:val="0"/>
        </w:rPr>
        <w:t xml:space="preserve">)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Valuable for being among Uganda’s top 100 fastest growing medium-sized businesses. (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Dentists10</w:t>
        </w:r>
      </w:hyperlink>
      <w:r w:rsidDel="00000000" w:rsidR="00000000" w:rsidRPr="00000000">
        <w:rPr>
          <w:rtl w:val="0"/>
        </w:rPr>
        <w:t xml:space="preserve">)</w:t>
        <w:br w:type="textWrapping"/>
      </w:r>
    </w:p>
    <w:p w:rsidR="00000000" w:rsidDel="00000000" w:rsidP="00000000" w:rsidRDefault="00000000" w:rsidRPr="00000000" w14:paraId="0000005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practice has played roles in outreach, training (via Pan Dental Academy), promoting digital dentistry locally. (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The Eye Magazine Directory</w:t>
        </w:r>
      </w:hyperlink>
      <w:r w:rsidDel="00000000" w:rsidR="00000000" w:rsidRPr="00000000">
        <w:rPr>
          <w:rtl w:val="0"/>
        </w:rPr>
        <w:t xml:space="preserve">)</w:t>
        <w:br w:type="textWrapping"/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monitor.co.ug/uganda/business/commodities/computerised-services-earn-pan-dental-prestigious-award-1505494?utm_source=chatgpt.com" TargetMode="External"/><Relationship Id="rId10" Type="http://schemas.openxmlformats.org/officeDocument/2006/relationships/hyperlink" Target="https://pandentalsurgery.com/contact/?utm_source=chatgpt.com" TargetMode="External"/><Relationship Id="rId13" Type="http://schemas.openxmlformats.org/officeDocument/2006/relationships/hyperlink" Target="https://www.dentists10.com/UG/Kampala/458922560891446/Pan-Dental-Surgery?utm_source=chatgpt.com" TargetMode="External"/><Relationship Id="rId12" Type="http://schemas.openxmlformats.org/officeDocument/2006/relationships/hyperlink" Target="https://www.monitor.co.ug/uganda/business/commodities/computerised-services-earn-pan-dental-prestigious-award-1505494?utm_source=chatgpt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andentalsurgery.com/contact/?utm_source=chatgpt.com" TargetMode="External"/><Relationship Id="rId14" Type="http://schemas.openxmlformats.org/officeDocument/2006/relationships/hyperlink" Target="https://theeye.ug/digital-magazines/april-june-2023/files/basic-html/page27.html?utm_source=chatgpt.com" TargetMode="External"/><Relationship Id="rId5" Type="http://schemas.openxmlformats.org/officeDocument/2006/relationships/styles" Target="styles.xml"/><Relationship Id="rId6" Type="http://schemas.openxmlformats.org/officeDocument/2006/relationships/hyperlink" Target="https://pandentalsurgery.com/contact/?utm_source=chatgpt.com" TargetMode="External"/><Relationship Id="rId7" Type="http://schemas.openxmlformats.org/officeDocument/2006/relationships/hyperlink" Target="https://pandentalsurgery.com/contact/?utm_source=chatgpt.com" TargetMode="External"/><Relationship Id="rId8" Type="http://schemas.openxmlformats.org/officeDocument/2006/relationships/hyperlink" Target="https://pandentalsurgery.com/contact/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